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E" w:rsidRDefault="0010155E" w:rsidP="0010155E">
      <w:pPr>
        <w:ind w:firstLineChars="100" w:firstLine="321"/>
        <w:jc w:val="center"/>
        <w:rPr>
          <w:b/>
          <w:sz w:val="32"/>
          <w:szCs w:val="32"/>
        </w:rPr>
      </w:pPr>
      <w:r>
        <w:rPr>
          <w:rFonts w:hint="eastAsia"/>
          <w:b/>
          <w:sz w:val="32"/>
          <w:szCs w:val="32"/>
        </w:rPr>
        <w:t>平成２８年度</w:t>
      </w:r>
      <w:r>
        <w:rPr>
          <w:b/>
          <w:sz w:val="32"/>
          <w:szCs w:val="32"/>
        </w:rPr>
        <w:t xml:space="preserve"> </w:t>
      </w:r>
      <w:r>
        <w:rPr>
          <w:rFonts w:hint="eastAsia"/>
          <w:b/>
          <w:sz w:val="32"/>
          <w:szCs w:val="32"/>
        </w:rPr>
        <w:t>生活介護事業所</w:t>
      </w:r>
      <w:r>
        <w:rPr>
          <w:b/>
          <w:sz w:val="32"/>
          <w:szCs w:val="32"/>
        </w:rPr>
        <w:t xml:space="preserve"> </w:t>
      </w:r>
      <w:r>
        <w:rPr>
          <w:rFonts w:hint="eastAsia"/>
          <w:b/>
          <w:sz w:val="32"/>
          <w:szCs w:val="32"/>
        </w:rPr>
        <w:t>だての郷</w:t>
      </w:r>
    </w:p>
    <w:p w:rsidR="0010155E" w:rsidRDefault="0010155E" w:rsidP="0010155E">
      <w:pPr>
        <w:ind w:firstLineChars="100" w:firstLine="321"/>
        <w:jc w:val="center"/>
        <w:rPr>
          <w:b/>
          <w:sz w:val="32"/>
          <w:szCs w:val="32"/>
        </w:rPr>
      </w:pPr>
      <w:r>
        <w:rPr>
          <w:rFonts w:hint="eastAsia"/>
          <w:b/>
          <w:sz w:val="32"/>
          <w:szCs w:val="32"/>
        </w:rPr>
        <w:t>事　業　計　画</w:t>
      </w:r>
      <w:bookmarkStart w:id="0" w:name="_GoBack"/>
      <w:bookmarkEnd w:id="0"/>
    </w:p>
    <w:p w:rsidR="0010155E" w:rsidRDefault="0010155E" w:rsidP="0010155E"/>
    <w:p w:rsidR="0010155E" w:rsidRDefault="0010155E" w:rsidP="0010155E">
      <w:pPr>
        <w:rPr>
          <w:b/>
          <w:sz w:val="24"/>
        </w:rPr>
      </w:pPr>
      <w:r>
        <w:rPr>
          <w:rFonts w:hint="eastAsia"/>
          <w:b/>
          <w:sz w:val="24"/>
        </w:rPr>
        <w:t>１．趣　旨</w:t>
      </w:r>
    </w:p>
    <w:p w:rsidR="0010155E" w:rsidRDefault="0010155E" w:rsidP="0010155E">
      <w:pPr>
        <w:ind w:leftChars="300" w:left="630" w:firstLineChars="100" w:firstLine="210"/>
      </w:pPr>
      <w:r>
        <w:rPr>
          <w:rFonts w:hint="eastAsia"/>
        </w:rPr>
        <w:t>当法人の趣旨に基づき、正しい障がい者観に立って活力ある豊かな生活づくりに努めるとともに、利用者の人権を尊重した利用者主体の施設運営を目指すものとする。　また、日中活動の場として、利用者が豊かでいきいきと生活ができるよう地域に開かれた施設として地域福祉の推進に努める。</w:t>
      </w:r>
    </w:p>
    <w:p w:rsidR="0010155E" w:rsidRDefault="0010155E" w:rsidP="0010155E">
      <w:pPr>
        <w:ind w:firstLineChars="100" w:firstLine="210"/>
      </w:pPr>
    </w:p>
    <w:p w:rsidR="0010155E" w:rsidRDefault="0010155E" w:rsidP="0010155E">
      <w:pPr>
        <w:rPr>
          <w:b/>
          <w:sz w:val="24"/>
        </w:rPr>
      </w:pPr>
      <w:r>
        <w:rPr>
          <w:rFonts w:hint="eastAsia"/>
          <w:b/>
          <w:sz w:val="24"/>
        </w:rPr>
        <w:t>２．目　的</w:t>
      </w:r>
    </w:p>
    <w:p w:rsidR="0010155E" w:rsidRDefault="0010155E" w:rsidP="0010155E">
      <w:pPr>
        <w:ind w:leftChars="300" w:left="630" w:firstLineChars="100" w:firstLine="210"/>
      </w:pPr>
      <w:r>
        <w:rPr>
          <w:rFonts w:hint="eastAsia"/>
        </w:rPr>
        <w:t>障がい者の自立及び社会参加の支援等のために必要な日中活動の場としての機能を高めるとともに、この目的を達成させるため、心身の健康を図りながら、基本的な生活習慣の習熟及び基礎的作業を通した社会性の向上を目指すとともに、明るく楽しく豊かな活動ができるような支援に努める。</w:t>
      </w:r>
    </w:p>
    <w:p w:rsidR="0010155E" w:rsidRDefault="0010155E" w:rsidP="0010155E"/>
    <w:p w:rsidR="0010155E" w:rsidRDefault="0010155E" w:rsidP="0010155E">
      <w:pPr>
        <w:rPr>
          <w:b/>
          <w:sz w:val="24"/>
        </w:rPr>
      </w:pPr>
      <w:r>
        <w:rPr>
          <w:rFonts w:hint="eastAsia"/>
          <w:b/>
          <w:sz w:val="24"/>
        </w:rPr>
        <w:t>３．定　員</w:t>
      </w:r>
    </w:p>
    <w:p w:rsidR="0010155E" w:rsidRDefault="0010155E" w:rsidP="0010155E">
      <w:pPr>
        <w:numPr>
          <w:ilvl w:val="1"/>
          <w:numId w:val="1"/>
        </w:numPr>
      </w:pPr>
      <w:r>
        <w:rPr>
          <w:rFonts w:hint="eastAsia"/>
        </w:rPr>
        <w:t>利用者定員　３０名（在籍者；平成２８年３月１日現在　３０名）</w:t>
      </w:r>
    </w:p>
    <w:p w:rsidR="0010155E" w:rsidRDefault="0010155E" w:rsidP="0010155E">
      <w:pPr>
        <w:numPr>
          <w:ilvl w:val="1"/>
          <w:numId w:val="1"/>
        </w:numPr>
      </w:pPr>
      <w:r>
        <w:rPr>
          <w:rFonts w:hint="eastAsia"/>
        </w:rPr>
        <w:t>職員</w:t>
      </w:r>
    </w:p>
    <w:tbl>
      <w:tblPr>
        <w:tblW w:w="93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993"/>
        <w:gridCol w:w="1134"/>
        <w:gridCol w:w="1842"/>
        <w:gridCol w:w="993"/>
        <w:gridCol w:w="850"/>
        <w:gridCol w:w="992"/>
        <w:gridCol w:w="1722"/>
      </w:tblGrid>
      <w:tr w:rsidR="0010155E" w:rsidTr="0010155E">
        <w:trPr>
          <w:trHeight w:val="348"/>
        </w:trPr>
        <w:tc>
          <w:tcPr>
            <w:tcW w:w="774"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職名</w:t>
            </w:r>
          </w:p>
        </w:tc>
        <w:tc>
          <w:tcPr>
            <w:tcW w:w="993"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施設長</w:t>
            </w:r>
          </w:p>
        </w:tc>
        <w:tc>
          <w:tcPr>
            <w:tcW w:w="1134"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 w:val="16"/>
                <w:szCs w:val="16"/>
              </w:rPr>
            </w:pPr>
            <w:r>
              <w:rPr>
                <w:rFonts w:hint="eastAsia"/>
                <w:sz w:val="18"/>
                <w:szCs w:val="18"/>
              </w:rPr>
              <w:t>サービス管理責任者</w:t>
            </w:r>
          </w:p>
        </w:tc>
        <w:tc>
          <w:tcPr>
            <w:tcW w:w="1842"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生活支援員</w:t>
            </w:r>
          </w:p>
          <w:p w:rsidR="0010155E" w:rsidRDefault="0010155E">
            <w:pPr>
              <w:jc w:val="center"/>
              <w:rPr>
                <w:sz w:val="16"/>
                <w:szCs w:val="16"/>
              </w:rPr>
            </w:pPr>
            <w:r>
              <w:rPr>
                <w:rFonts w:hint="eastAsia"/>
                <w:sz w:val="16"/>
                <w:szCs w:val="16"/>
              </w:rPr>
              <w:t>（兼務・非常勤含む）</w:t>
            </w:r>
          </w:p>
        </w:tc>
        <w:tc>
          <w:tcPr>
            <w:tcW w:w="993" w:type="dxa"/>
            <w:tcBorders>
              <w:top w:val="single" w:sz="4" w:space="0" w:color="auto"/>
              <w:left w:val="single" w:sz="4" w:space="0" w:color="auto"/>
              <w:bottom w:val="single" w:sz="4" w:space="0" w:color="auto"/>
              <w:right w:val="single" w:sz="4" w:space="0" w:color="auto"/>
            </w:tcBorders>
            <w:hideMark/>
          </w:tcPr>
          <w:p w:rsidR="0010155E" w:rsidRDefault="0010155E">
            <w:pPr>
              <w:rPr>
                <w:szCs w:val="21"/>
              </w:rPr>
            </w:pPr>
            <w:r>
              <w:rPr>
                <w:rFonts w:hint="eastAsia"/>
                <w:szCs w:val="21"/>
              </w:rPr>
              <w:t>事務員</w:t>
            </w:r>
          </w:p>
        </w:tc>
        <w:tc>
          <w:tcPr>
            <w:tcW w:w="850"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看護師</w:t>
            </w:r>
          </w:p>
        </w:tc>
        <w:tc>
          <w:tcPr>
            <w:tcW w:w="992" w:type="dxa"/>
            <w:tcBorders>
              <w:top w:val="single" w:sz="4" w:space="0" w:color="auto"/>
              <w:left w:val="single" w:sz="4" w:space="0" w:color="auto"/>
              <w:bottom w:val="single" w:sz="4" w:space="0" w:color="auto"/>
              <w:right w:val="single" w:sz="4" w:space="0" w:color="auto"/>
            </w:tcBorders>
            <w:hideMark/>
          </w:tcPr>
          <w:p w:rsidR="0010155E" w:rsidRDefault="0010155E">
            <w:pPr>
              <w:ind w:firstLineChars="100" w:firstLine="210"/>
              <w:rPr>
                <w:szCs w:val="21"/>
              </w:rPr>
            </w:pPr>
            <w:r>
              <w:rPr>
                <w:rFonts w:hint="eastAsia"/>
                <w:szCs w:val="21"/>
              </w:rPr>
              <w:t>医師</w:t>
            </w:r>
          </w:p>
        </w:tc>
        <w:tc>
          <w:tcPr>
            <w:tcW w:w="1722"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合計</w:t>
            </w:r>
          </w:p>
        </w:tc>
      </w:tr>
      <w:tr w:rsidR="0010155E" w:rsidTr="0010155E">
        <w:trPr>
          <w:trHeight w:val="360"/>
        </w:trPr>
        <w:tc>
          <w:tcPr>
            <w:tcW w:w="774"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人員</w:t>
            </w:r>
          </w:p>
        </w:tc>
        <w:tc>
          <w:tcPr>
            <w:tcW w:w="993"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１名</w:t>
            </w:r>
          </w:p>
          <w:p w:rsidR="0010155E" w:rsidRDefault="0010155E">
            <w:pPr>
              <w:jc w:val="center"/>
              <w:rPr>
                <w:szCs w:val="21"/>
              </w:rPr>
            </w:pPr>
            <w:r>
              <w:rPr>
                <w:rFonts w:hint="eastAsia"/>
                <w:szCs w:val="21"/>
              </w:rPr>
              <w:t>兼務</w:t>
            </w:r>
          </w:p>
        </w:tc>
        <w:tc>
          <w:tcPr>
            <w:tcW w:w="1134"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１名</w:t>
            </w:r>
          </w:p>
        </w:tc>
        <w:tc>
          <w:tcPr>
            <w:tcW w:w="1842"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９　名</w:t>
            </w:r>
          </w:p>
          <w:p w:rsidR="0010155E" w:rsidRDefault="0010155E">
            <w:pPr>
              <w:rPr>
                <w:szCs w:val="21"/>
              </w:rPr>
            </w:pPr>
            <w:r>
              <w:rPr>
                <w:rFonts w:hint="eastAsia"/>
                <w:szCs w:val="21"/>
              </w:rPr>
              <w:t>（内兼２、非２）</w:t>
            </w:r>
          </w:p>
        </w:tc>
        <w:tc>
          <w:tcPr>
            <w:tcW w:w="993"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１名</w:t>
            </w:r>
          </w:p>
          <w:p w:rsidR="0010155E" w:rsidRDefault="0010155E">
            <w:pPr>
              <w:jc w:val="center"/>
              <w:rPr>
                <w:szCs w:val="21"/>
              </w:rPr>
            </w:pPr>
            <w:r>
              <w:rPr>
                <w:rFonts w:hint="eastAsia"/>
                <w:szCs w:val="21"/>
              </w:rPr>
              <w:t>兼務</w:t>
            </w:r>
          </w:p>
        </w:tc>
        <w:tc>
          <w:tcPr>
            <w:tcW w:w="850"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１名</w:t>
            </w:r>
          </w:p>
          <w:p w:rsidR="0010155E" w:rsidRDefault="0010155E">
            <w:pPr>
              <w:jc w:val="center"/>
              <w:rPr>
                <w:szCs w:val="21"/>
              </w:rPr>
            </w:pPr>
            <w:r>
              <w:rPr>
                <w:rFonts w:hint="eastAsia"/>
                <w:szCs w:val="21"/>
              </w:rPr>
              <w:t>非常勤</w:t>
            </w:r>
          </w:p>
        </w:tc>
        <w:tc>
          <w:tcPr>
            <w:tcW w:w="992" w:type="dxa"/>
            <w:tcBorders>
              <w:top w:val="single" w:sz="4" w:space="0" w:color="auto"/>
              <w:left w:val="single" w:sz="4" w:space="0" w:color="auto"/>
              <w:bottom w:val="single" w:sz="4" w:space="0" w:color="auto"/>
              <w:right w:val="single" w:sz="4" w:space="0" w:color="auto"/>
            </w:tcBorders>
            <w:hideMark/>
          </w:tcPr>
          <w:p w:rsidR="0010155E" w:rsidRDefault="0010155E">
            <w:pPr>
              <w:jc w:val="center"/>
              <w:rPr>
                <w:szCs w:val="21"/>
              </w:rPr>
            </w:pPr>
            <w:r>
              <w:rPr>
                <w:rFonts w:hint="eastAsia"/>
                <w:szCs w:val="21"/>
              </w:rPr>
              <w:t>１名</w:t>
            </w:r>
          </w:p>
          <w:p w:rsidR="0010155E" w:rsidRDefault="0010155E">
            <w:pPr>
              <w:jc w:val="center"/>
              <w:rPr>
                <w:sz w:val="16"/>
                <w:szCs w:val="16"/>
              </w:rPr>
            </w:pPr>
            <w:r>
              <w:rPr>
                <w:rFonts w:hint="eastAsia"/>
                <w:szCs w:val="21"/>
              </w:rPr>
              <w:t>非常勤</w:t>
            </w:r>
          </w:p>
        </w:tc>
        <w:tc>
          <w:tcPr>
            <w:tcW w:w="1722" w:type="dxa"/>
            <w:tcBorders>
              <w:top w:val="single" w:sz="4" w:space="0" w:color="auto"/>
              <w:left w:val="single" w:sz="4" w:space="0" w:color="auto"/>
              <w:bottom w:val="single" w:sz="4" w:space="0" w:color="auto"/>
              <w:right w:val="single" w:sz="4" w:space="0" w:color="auto"/>
            </w:tcBorders>
          </w:tcPr>
          <w:p w:rsidR="0010155E" w:rsidRDefault="0010155E">
            <w:pPr>
              <w:jc w:val="center"/>
              <w:rPr>
                <w:szCs w:val="21"/>
              </w:rPr>
            </w:pPr>
            <w:r>
              <w:rPr>
                <w:rFonts w:hint="eastAsia"/>
                <w:szCs w:val="21"/>
              </w:rPr>
              <w:t>１２名</w:t>
            </w:r>
          </w:p>
          <w:p w:rsidR="0010155E" w:rsidRDefault="0010155E">
            <w:pPr>
              <w:jc w:val="left"/>
              <w:rPr>
                <w:spacing w:val="-4"/>
                <w:w w:val="80"/>
                <w:szCs w:val="21"/>
              </w:rPr>
            </w:pPr>
          </w:p>
        </w:tc>
      </w:tr>
    </w:tbl>
    <w:p w:rsidR="0010155E" w:rsidRDefault="0010155E" w:rsidP="0010155E">
      <w:pPr>
        <w:ind w:left="420"/>
      </w:pPr>
    </w:p>
    <w:p w:rsidR="0010155E" w:rsidRDefault="0010155E" w:rsidP="0010155E">
      <w:r>
        <w:rPr>
          <w:rFonts w:hint="eastAsia"/>
          <w:b/>
          <w:sz w:val="24"/>
        </w:rPr>
        <w:t>４．基本理念</w:t>
      </w:r>
    </w:p>
    <w:p w:rsidR="0010155E" w:rsidRDefault="0010155E" w:rsidP="0010155E">
      <w:pPr>
        <w:ind w:leftChars="200" w:left="420" w:firstLineChars="100" w:firstLine="210"/>
      </w:pPr>
      <w:r>
        <w:rPr>
          <w:rFonts w:hint="eastAsia"/>
        </w:rPr>
        <w:t>知的障がい者の人権を擁護し、利用者の援助者としての役割を十分認識し、利用者主体のサービスの提供に努める。</w:t>
      </w:r>
    </w:p>
    <w:p w:rsidR="0010155E" w:rsidRDefault="0010155E" w:rsidP="0010155E">
      <w:pPr>
        <w:ind w:leftChars="400" w:left="840" w:firstLineChars="100" w:firstLine="210"/>
      </w:pPr>
    </w:p>
    <w:p w:rsidR="0010155E" w:rsidRDefault="0010155E" w:rsidP="0010155E">
      <w:pPr>
        <w:rPr>
          <w:b/>
          <w:sz w:val="24"/>
        </w:rPr>
      </w:pPr>
      <w:r>
        <w:rPr>
          <w:rFonts w:hint="eastAsia"/>
          <w:b/>
          <w:sz w:val="24"/>
        </w:rPr>
        <w:t>５．行動目標</w:t>
      </w:r>
    </w:p>
    <w:p w:rsidR="0010155E" w:rsidRDefault="0010155E" w:rsidP="0010155E">
      <w:pPr>
        <w:numPr>
          <w:ilvl w:val="1"/>
          <w:numId w:val="1"/>
        </w:numPr>
      </w:pPr>
      <w:r>
        <w:rPr>
          <w:rFonts w:hint="eastAsia"/>
        </w:rPr>
        <w:t>サービス利用者が地域の中で安心して生活が送れるように支援すると共に、地域社会で暮らすネットワークづくりに努める。</w:t>
      </w:r>
    </w:p>
    <w:p w:rsidR="0010155E" w:rsidRDefault="0010155E" w:rsidP="0010155E">
      <w:pPr>
        <w:numPr>
          <w:ilvl w:val="1"/>
          <w:numId w:val="1"/>
        </w:numPr>
      </w:pPr>
      <w:r>
        <w:rPr>
          <w:rFonts w:hint="eastAsia"/>
        </w:rPr>
        <w:t>サービス利用者との対等な関係のなかで、利用者のニーズに応じたサービスの提供と活力ある豊かな生活ができるよう支援する。</w:t>
      </w:r>
    </w:p>
    <w:p w:rsidR="0010155E" w:rsidRDefault="0010155E" w:rsidP="0010155E">
      <w:pPr>
        <w:ind w:left="420"/>
      </w:pPr>
    </w:p>
    <w:p w:rsidR="0010155E" w:rsidRDefault="0010155E" w:rsidP="0010155E">
      <w:pPr>
        <w:rPr>
          <w:b/>
          <w:sz w:val="24"/>
        </w:rPr>
      </w:pPr>
      <w:r>
        <w:rPr>
          <w:rFonts w:hint="eastAsia"/>
          <w:b/>
          <w:sz w:val="24"/>
        </w:rPr>
        <w:t>６．支援の目標</w:t>
      </w:r>
    </w:p>
    <w:p w:rsidR="0010155E" w:rsidRDefault="0010155E" w:rsidP="0010155E">
      <w:pPr>
        <w:numPr>
          <w:ilvl w:val="1"/>
          <w:numId w:val="1"/>
        </w:numPr>
      </w:pPr>
      <w:r>
        <w:rPr>
          <w:rFonts w:hint="eastAsia"/>
        </w:rPr>
        <w:lastRenderedPageBreak/>
        <w:t>心身の健康を図り、家庭・医療機関と密接な連携し精神的安定と身体的健康の保持増進に努める。</w:t>
      </w:r>
    </w:p>
    <w:p w:rsidR="0010155E" w:rsidRDefault="0010155E" w:rsidP="0010155E">
      <w:pPr>
        <w:numPr>
          <w:ilvl w:val="1"/>
          <w:numId w:val="1"/>
        </w:numPr>
      </w:pPr>
      <w:r>
        <w:rPr>
          <w:rFonts w:hint="eastAsia"/>
        </w:rPr>
        <w:t xml:space="preserve">基本的生活習慣の習得（身辺整理、日常生活の基本的習慣の習熟、社会規範の習得）の支援を行う。　</w:t>
      </w:r>
    </w:p>
    <w:p w:rsidR="0010155E" w:rsidRDefault="0010155E" w:rsidP="0010155E">
      <w:pPr>
        <w:numPr>
          <w:ilvl w:val="1"/>
          <w:numId w:val="1"/>
        </w:numPr>
      </w:pPr>
      <w:r>
        <w:rPr>
          <w:rFonts w:hint="eastAsia"/>
        </w:rPr>
        <w:t>豊かな表現力を育み、個人の特性を尊重した支援に努める。</w:t>
      </w:r>
    </w:p>
    <w:p w:rsidR="0010155E" w:rsidRDefault="0010155E" w:rsidP="0010155E">
      <w:pPr>
        <w:numPr>
          <w:ilvl w:val="1"/>
          <w:numId w:val="1"/>
        </w:numPr>
      </w:pPr>
      <w:r>
        <w:rPr>
          <w:rFonts w:hint="eastAsia"/>
        </w:rPr>
        <w:t>作業を通しての基礎的能力の習熟と養成が図られるよう支援する。</w:t>
      </w:r>
    </w:p>
    <w:p w:rsidR="0010155E" w:rsidRDefault="0010155E" w:rsidP="0010155E">
      <w:pPr>
        <w:ind w:left="1140"/>
      </w:pPr>
    </w:p>
    <w:p w:rsidR="0010155E" w:rsidRDefault="0010155E" w:rsidP="0010155E">
      <w:pPr>
        <w:rPr>
          <w:b/>
          <w:sz w:val="24"/>
        </w:rPr>
      </w:pPr>
      <w:r>
        <w:rPr>
          <w:rFonts w:hint="eastAsia"/>
          <w:b/>
          <w:sz w:val="24"/>
        </w:rPr>
        <w:t>７．日中活動の内容</w:t>
      </w:r>
    </w:p>
    <w:p w:rsidR="0010155E" w:rsidRDefault="0010155E" w:rsidP="0010155E">
      <w:pPr>
        <w:ind w:firstLineChars="300" w:firstLine="630"/>
        <w:rPr>
          <w:szCs w:val="21"/>
        </w:rPr>
      </w:pPr>
      <w:r>
        <w:rPr>
          <w:rFonts w:hint="eastAsia"/>
          <w:szCs w:val="21"/>
        </w:rPr>
        <w:t>①　歩行訓練の実施</w:t>
      </w:r>
    </w:p>
    <w:p w:rsidR="0010155E" w:rsidRDefault="0010155E" w:rsidP="0010155E">
      <w:pPr>
        <w:ind w:left="1140"/>
        <w:rPr>
          <w:szCs w:val="21"/>
        </w:rPr>
      </w:pPr>
      <w:r>
        <w:rPr>
          <w:rFonts w:hint="eastAsia"/>
          <w:szCs w:val="21"/>
        </w:rPr>
        <w:t>基礎体力別に長距離班と短距離班に分かれて約１時間程度の散歩をして、基礎体力の向上と維持、そして体を動かすことによりストレスの発散等の精神面での安定を目指す。</w:t>
      </w:r>
    </w:p>
    <w:p w:rsidR="0010155E" w:rsidRDefault="0010155E" w:rsidP="0010155E">
      <w:pPr>
        <w:ind w:firstLineChars="300" w:firstLine="630"/>
        <w:rPr>
          <w:szCs w:val="21"/>
        </w:rPr>
      </w:pPr>
      <w:r>
        <w:rPr>
          <w:rFonts w:hint="eastAsia"/>
          <w:szCs w:val="21"/>
        </w:rPr>
        <w:t>②　機能訓練等を兼ねた軽作業の実施</w:t>
      </w:r>
    </w:p>
    <w:p w:rsidR="0010155E" w:rsidRDefault="0010155E" w:rsidP="0010155E">
      <w:pPr>
        <w:ind w:leftChars="500" w:left="1050" w:firstLineChars="50" w:firstLine="105"/>
        <w:rPr>
          <w:szCs w:val="21"/>
        </w:rPr>
      </w:pPr>
      <w:r>
        <w:rPr>
          <w:rFonts w:hint="eastAsia"/>
          <w:szCs w:val="21"/>
        </w:rPr>
        <w:t>パソコン機器の解体等、軽作業を通して身体機能の維持や向上に向けた作業を行う。</w:t>
      </w:r>
    </w:p>
    <w:p w:rsidR="0010155E" w:rsidRDefault="0010155E" w:rsidP="0010155E">
      <w:pPr>
        <w:ind w:firstLineChars="300" w:firstLine="630"/>
        <w:rPr>
          <w:szCs w:val="21"/>
        </w:rPr>
      </w:pPr>
      <w:r>
        <w:rPr>
          <w:rFonts w:hint="eastAsia"/>
          <w:szCs w:val="21"/>
        </w:rPr>
        <w:t>③　各種レクリ</w:t>
      </w:r>
      <w:r w:rsidR="00C33ED8">
        <w:rPr>
          <w:rFonts w:hint="eastAsia"/>
          <w:szCs w:val="21"/>
        </w:rPr>
        <w:t>エ</w:t>
      </w:r>
      <w:r>
        <w:rPr>
          <w:rFonts w:hint="eastAsia"/>
          <w:szCs w:val="21"/>
        </w:rPr>
        <w:t>―ションの実施</w:t>
      </w:r>
    </w:p>
    <w:p w:rsidR="0010155E" w:rsidRDefault="0010155E" w:rsidP="0010155E">
      <w:pPr>
        <w:ind w:left="1200"/>
        <w:rPr>
          <w:szCs w:val="21"/>
        </w:rPr>
      </w:pPr>
      <w:r>
        <w:rPr>
          <w:rFonts w:hint="eastAsia"/>
          <w:szCs w:val="21"/>
        </w:rPr>
        <w:t>月１回のダンス教室の開催やラジオ体操・軽運動等、年間を通しての各種のレクリ</w:t>
      </w:r>
      <w:r w:rsidR="00C33ED8">
        <w:rPr>
          <w:rFonts w:hint="eastAsia"/>
          <w:szCs w:val="21"/>
        </w:rPr>
        <w:t>エ</w:t>
      </w:r>
      <w:r>
        <w:rPr>
          <w:rFonts w:hint="eastAsia"/>
          <w:szCs w:val="21"/>
        </w:rPr>
        <w:t>ーション活動を行い活力ある豊かな生活の支援等を行う。</w:t>
      </w:r>
    </w:p>
    <w:p w:rsidR="0010155E" w:rsidRDefault="0010155E" w:rsidP="0010155E">
      <w:pPr>
        <w:ind w:firstLineChars="300" w:firstLine="630"/>
        <w:rPr>
          <w:szCs w:val="21"/>
        </w:rPr>
      </w:pPr>
      <w:r>
        <w:rPr>
          <w:rFonts w:hint="eastAsia"/>
          <w:szCs w:val="21"/>
        </w:rPr>
        <w:t>④　各種行事</w:t>
      </w:r>
    </w:p>
    <w:p w:rsidR="0010155E" w:rsidRDefault="0010155E" w:rsidP="0010155E">
      <w:pPr>
        <w:ind w:left="1200"/>
        <w:rPr>
          <w:szCs w:val="21"/>
        </w:rPr>
      </w:pPr>
      <w:r>
        <w:rPr>
          <w:rFonts w:hint="eastAsia"/>
          <w:szCs w:val="21"/>
        </w:rPr>
        <w:t>体重・体脂肪測定等利用者の健康管理と行うとともに、身だしなみ教室、交通安全教室等を通じて利用者の安全・安心を確保する。</w:t>
      </w:r>
    </w:p>
    <w:p w:rsidR="0010155E" w:rsidRDefault="0010155E" w:rsidP="0010155E">
      <w:pPr>
        <w:ind w:firstLineChars="300" w:firstLine="630"/>
        <w:rPr>
          <w:szCs w:val="21"/>
        </w:rPr>
      </w:pPr>
      <w:r>
        <w:rPr>
          <w:rFonts w:hint="eastAsia"/>
          <w:szCs w:val="21"/>
        </w:rPr>
        <w:t>⑤　創作活動の実施</w:t>
      </w:r>
    </w:p>
    <w:p w:rsidR="0010155E" w:rsidRDefault="0010155E" w:rsidP="0010155E">
      <w:pPr>
        <w:ind w:leftChars="300" w:left="1260" w:hangingChars="300" w:hanging="630"/>
        <w:rPr>
          <w:sz w:val="24"/>
        </w:rPr>
      </w:pPr>
      <w:r>
        <w:rPr>
          <w:rFonts w:hint="eastAsia"/>
          <w:szCs w:val="21"/>
        </w:rPr>
        <w:t xml:space="preserve">　　　絵画、塗り絵、手芸等利用者の特性を引き出した創作活動を通じて心の安定・情操を養う。</w:t>
      </w:r>
    </w:p>
    <w:p w:rsidR="0010155E" w:rsidRDefault="0010155E" w:rsidP="0010155E">
      <w:pPr>
        <w:rPr>
          <w:sz w:val="24"/>
        </w:rPr>
      </w:pPr>
    </w:p>
    <w:p w:rsidR="0010155E" w:rsidRDefault="0010155E" w:rsidP="0010155E">
      <w:pPr>
        <w:rPr>
          <w:b/>
          <w:sz w:val="24"/>
        </w:rPr>
      </w:pPr>
      <w:r>
        <w:rPr>
          <w:rFonts w:hint="eastAsia"/>
          <w:b/>
          <w:sz w:val="24"/>
        </w:rPr>
        <w:t>８．支援のための心構え</w:t>
      </w:r>
    </w:p>
    <w:p w:rsidR="0010155E" w:rsidRDefault="0010155E" w:rsidP="0010155E">
      <w:pPr>
        <w:ind w:left="420"/>
      </w:pPr>
      <w:r>
        <w:rPr>
          <w:rFonts w:hint="eastAsia"/>
        </w:rPr>
        <w:t>（１）</w:t>
      </w:r>
      <w:r>
        <w:t xml:space="preserve"> </w:t>
      </w:r>
      <w:r>
        <w:rPr>
          <w:rFonts w:hint="eastAsia"/>
        </w:rPr>
        <w:t>地域福祉サービスの推進と拡充に努める。</w:t>
      </w:r>
    </w:p>
    <w:p w:rsidR="0010155E" w:rsidRDefault="0010155E" w:rsidP="0010155E">
      <w:pPr>
        <w:numPr>
          <w:ilvl w:val="0"/>
          <w:numId w:val="2"/>
        </w:numPr>
      </w:pPr>
      <w:r>
        <w:rPr>
          <w:rFonts w:hint="eastAsia"/>
        </w:rPr>
        <w:t>基本的人権の尊重と、個別支援計画に基づく個々のニーズに対応をした利用者主体の支援をし、福祉サービスの質的向上に努める。</w:t>
      </w:r>
    </w:p>
    <w:p w:rsidR="0010155E" w:rsidRDefault="0010155E" w:rsidP="0010155E">
      <w:pPr>
        <w:numPr>
          <w:ilvl w:val="0"/>
          <w:numId w:val="2"/>
        </w:numPr>
      </w:pPr>
      <w:r>
        <w:rPr>
          <w:rFonts w:hint="eastAsia"/>
        </w:rPr>
        <w:t>福祉施設の職員としての自覚と専門性を認識し、確固たる倫理観のもと常に研鑽に励み、使命感を持ってサービスの提供に努める。</w:t>
      </w:r>
    </w:p>
    <w:p w:rsidR="0010155E" w:rsidRDefault="0010155E" w:rsidP="0010155E">
      <w:pPr>
        <w:numPr>
          <w:ilvl w:val="0"/>
          <w:numId w:val="2"/>
        </w:numPr>
      </w:pPr>
      <w:r>
        <w:rPr>
          <w:rFonts w:hint="eastAsia"/>
        </w:rPr>
        <w:t>利用者の安全管理を徹底し安心して日中活動ができるよう支援に努める。</w:t>
      </w:r>
    </w:p>
    <w:p w:rsidR="0010155E" w:rsidRDefault="0010155E" w:rsidP="0010155E">
      <w:pPr>
        <w:numPr>
          <w:ilvl w:val="0"/>
          <w:numId w:val="2"/>
        </w:numPr>
      </w:pPr>
      <w:r>
        <w:rPr>
          <w:rFonts w:hint="eastAsia"/>
        </w:rPr>
        <w:t>体罰や虐待の絶対禁止を厳守し人権を尊重した支援に努める。</w:t>
      </w:r>
    </w:p>
    <w:p w:rsidR="0010155E" w:rsidRDefault="0010155E" w:rsidP="0010155E">
      <w:pPr>
        <w:numPr>
          <w:ilvl w:val="0"/>
          <w:numId w:val="2"/>
        </w:numPr>
      </w:pPr>
      <w:r>
        <w:rPr>
          <w:rFonts w:hint="eastAsia"/>
        </w:rPr>
        <w:t>福祉の心をもって利用者に接し対応することに努める。</w:t>
      </w:r>
    </w:p>
    <w:p w:rsidR="0010155E" w:rsidRDefault="0010155E" w:rsidP="0010155E">
      <w:pPr>
        <w:ind w:left="1140"/>
      </w:pPr>
    </w:p>
    <w:p w:rsidR="0010155E" w:rsidRDefault="0010155E" w:rsidP="0010155E">
      <w:pPr>
        <w:rPr>
          <w:b/>
          <w:sz w:val="24"/>
        </w:rPr>
      </w:pPr>
      <w:r>
        <w:rPr>
          <w:rFonts w:hint="eastAsia"/>
          <w:b/>
          <w:sz w:val="24"/>
        </w:rPr>
        <w:t>９．具体的支援内容</w:t>
      </w:r>
    </w:p>
    <w:p w:rsidR="0010155E" w:rsidRDefault="0010155E" w:rsidP="0010155E">
      <w:pPr>
        <w:ind w:firstLineChars="200" w:firstLine="420"/>
      </w:pPr>
      <w:r>
        <w:rPr>
          <w:rFonts w:hint="eastAsia"/>
        </w:rPr>
        <w:lastRenderedPageBreak/>
        <w:t xml:space="preserve">（１）日常生活　　　　　　</w:t>
      </w:r>
    </w:p>
    <w:p w:rsidR="0010155E" w:rsidRDefault="0010155E" w:rsidP="0010155E">
      <w:pPr>
        <w:ind w:firstLineChars="800" w:firstLine="1680"/>
      </w:pPr>
      <w:r>
        <w:rPr>
          <w:rFonts w:hint="eastAsia"/>
        </w:rPr>
        <w:t>１日の流れに添った活動への適応能力の向上と集団活動への参加促進</w:t>
      </w:r>
    </w:p>
    <w:p w:rsidR="0010155E" w:rsidRDefault="0010155E" w:rsidP="0010155E">
      <w:pPr>
        <w:ind w:firstLineChars="200" w:firstLine="420"/>
      </w:pPr>
      <w:r>
        <w:rPr>
          <w:rFonts w:hint="eastAsia"/>
        </w:rPr>
        <w:t xml:space="preserve">（２）身辺処理　　　　　　</w:t>
      </w:r>
    </w:p>
    <w:p w:rsidR="0010155E" w:rsidRDefault="0010155E" w:rsidP="0010155E">
      <w:pPr>
        <w:ind w:firstLineChars="800" w:firstLine="1680"/>
      </w:pPr>
      <w:r>
        <w:rPr>
          <w:rFonts w:hint="eastAsia"/>
        </w:rPr>
        <w:t>衣服の着脱・排便・食事・清潔等の良好な習慣化</w:t>
      </w:r>
    </w:p>
    <w:p w:rsidR="0010155E" w:rsidRDefault="0010155E" w:rsidP="0010155E">
      <w:pPr>
        <w:ind w:firstLineChars="800" w:firstLine="1680"/>
      </w:pPr>
      <w:r>
        <w:rPr>
          <w:rFonts w:hint="eastAsia"/>
        </w:rPr>
        <w:t>個別に応じた段階的手順や技術の工夫</w:t>
      </w:r>
    </w:p>
    <w:p w:rsidR="0010155E" w:rsidRDefault="0010155E" w:rsidP="0010155E">
      <w:pPr>
        <w:ind w:firstLineChars="200" w:firstLine="420"/>
      </w:pPr>
      <w:r>
        <w:rPr>
          <w:rFonts w:hint="eastAsia"/>
        </w:rPr>
        <w:t xml:space="preserve">（３）身体的健康　　　　</w:t>
      </w:r>
    </w:p>
    <w:p w:rsidR="0010155E" w:rsidRDefault="0010155E" w:rsidP="0010155E">
      <w:pPr>
        <w:ind w:firstLineChars="800" w:firstLine="1680"/>
      </w:pPr>
      <w:r>
        <w:rPr>
          <w:rFonts w:hint="eastAsia"/>
        </w:rPr>
        <w:t xml:space="preserve">身体の異常の部位や程度を知らせる表現力の向上　</w:t>
      </w:r>
    </w:p>
    <w:p w:rsidR="0010155E" w:rsidRDefault="0010155E" w:rsidP="0010155E">
      <w:pPr>
        <w:numPr>
          <w:ilvl w:val="0"/>
          <w:numId w:val="3"/>
        </w:numPr>
      </w:pPr>
      <w:r>
        <w:rPr>
          <w:rFonts w:hint="eastAsia"/>
        </w:rPr>
        <w:t xml:space="preserve">精神的安定　　　　　</w:t>
      </w:r>
    </w:p>
    <w:p w:rsidR="0010155E" w:rsidRDefault="0010155E" w:rsidP="0010155E">
      <w:pPr>
        <w:ind w:leftChars="200" w:left="420" w:firstLineChars="600" w:firstLine="1260"/>
      </w:pPr>
      <w:r>
        <w:rPr>
          <w:rFonts w:hint="eastAsia"/>
        </w:rPr>
        <w:t>問題行動等を起こす要因の早期発見とその対応</w:t>
      </w:r>
    </w:p>
    <w:p w:rsidR="0010155E" w:rsidRDefault="0010155E" w:rsidP="0010155E">
      <w:pPr>
        <w:numPr>
          <w:ilvl w:val="0"/>
          <w:numId w:val="3"/>
        </w:numPr>
      </w:pPr>
      <w:r>
        <w:rPr>
          <w:rFonts w:hint="eastAsia"/>
        </w:rPr>
        <w:t>集団生活</w:t>
      </w:r>
    </w:p>
    <w:p w:rsidR="0010155E" w:rsidRDefault="0010155E" w:rsidP="0010155E">
      <w:pPr>
        <w:ind w:leftChars="200" w:left="420" w:firstLineChars="600" w:firstLine="1260"/>
      </w:pPr>
      <w:r>
        <w:rPr>
          <w:rFonts w:hint="eastAsia"/>
        </w:rPr>
        <w:t>集団生活形式及びルールの遵守</w:t>
      </w:r>
    </w:p>
    <w:p w:rsidR="0010155E" w:rsidRDefault="0010155E" w:rsidP="0010155E">
      <w:pPr>
        <w:numPr>
          <w:ilvl w:val="0"/>
          <w:numId w:val="3"/>
        </w:numPr>
      </w:pPr>
      <w:r>
        <w:rPr>
          <w:rFonts w:hint="eastAsia"/>
        </w:rPr>
        <w:t>作業</w:t>
      </w:r>
    </w:p>
    <w:p w:rsidR="0010155E" w:rsidRDefault="0010155E" w:rsidP="0010155E">
      <w:pPr>
        <w:ind w:left="420"/>
      </w:pPr>
      <w:r>
        <w:rPr>
          <w:rFonts w:hint="eastAsia"/>
        </w:rPr>
        <w:t xml:space="preserve">　　　　　　働くことの意欲の向上と各種作業への参加</w:t>
      </w:r>
    </w:p>
    <w:p w:rsidR="0010155E" w:rsidRDefault="0010155E" w:rsidP="0010155E">
      <w:pPr>
        <w:numPr>
          <w:ilvl w:val="0"/>
          <w:numId w:val="3"/>
        </w:numPr>
      </w:pPr>
      <w:r>
        <w:rPr>
          <w:rFonts w:hint="eastAsia"/>
        </w:rPr>
        <w:t>機能訓練</w:t>
      </w:r>
    </w:p>
    <w:p w:rsidR="0010155E" w:rsidRDefault="0010155E" w:rsidP="0010155E">
      <w:pPr>
        <w:ind w:leftChars="543" w:left="1140" w:firstLineChars="300" w:firstLine="630"/>
      </w:pPr>
      <w:r>
        <w:rPr>
          <w:rFonts w:hint="eastAsia"/>
        </w:rPr>
        <w:t>感覚機能や運動機能の要素を仕事や遊びの中に構成し訓練習得</w:t>
      </w:r>
    </w:p>
    <w:p w:rsidR="0010155E" w:rsidRDefault="0010155E" w:rsidP="0010155E">
      <w:pPr>
        <w:ind w:left="420"/>
      </w:pPr>
      <w:r>
        <w:rPr>
          <w:rFonts w:hint="eastAsia"/>
        </w:rPr>
        <w:t xml:space="preserve">（８）食事援助　</w:t>
      </w:r>
    </w:p>
    <w:p w:rsidR="0010155E" w:rsidRDefault="0010155E" w:rsidP="0010155E">
      <w:pPr>
        <w:ind w:left="420"/>
      </w:pPr>
      <w:r>
        <w:t xml:space="preserve">       </w:t>
      </w:r>
      <w:r>
        <w:rPr>
          <w:rFonts w:hint="eastAsia"/>
        </w:rPr>
        <w:t xml:space="preserve">　　　健康保持増進と食事、偏食の矯正、楽しい食事、食事作法の習慣化</w:t>
      </w:r>
    </w:p>
    <w:p w:rsidR="0010155E" w:rsidRDefault="0010155E" w:rsidP="0010155E">
      <w:pPr>
        <w:ind w:left="420"/>
      </w:pPr>
      <w:r>
        <w:rPr>
          <w:rFonts w:hint="eastAsia"/>
        </w:rPr>
        <w:t>（９）安全な生活</w:t>
      </w:r>
    </w:p>
    <w:p w:rsidR="0010155E" w:rsidRDefault="0010155E" w:rsidP="0010155E">
      <w:pPr>
        <w:ind w:leftChars="543" w:left="1140" w:firstLineChars="300" w:firstLine="630"/>
      </w:pPr>
      <w:r>
        <w:rPr>
          <w:rFonts w:hint="eastAsia"/>
        </w:rPr>
        <w:t>危険防止と事故防止への予防と対応</w:t>
      </w:r>
    </w:p>
    <w:p w:rsidR="0010155E" w:rsidRDefault="0010155E" w:rsidP="0010155E">
      <w:r>
        <w:rPr>
          <w:rFonts w:hint="eastAsia"/>
        </w:rPr>
        <w:t xml:space="preserve">　　（１０）</w:t>
      </w:r>
      <w:r>
        <w:t xml:space="preserve"> </w:t>
      </w:r>
      <w:r>
        <w:rPr>
          <w:rFonts w:hint="eastAsia"/>
        </w:rPr>
        <w:t>環境美化</w:t>
      </w:r>
    </w:p>
    <w:p w:rsidR="0010155E" w:rsidRDefault="0010155E" w:rsidP="0010155E">
      <w:r>
        <w:t xml:space="preserve">           </w:t>
      </w:r>
      <w:r>
        <w:rPr>
          <w:rFonts w:hint="eastAsia"/>
        </w:rPr>
        <w:t xml:space="preserve">　　　清掃、整理整頓の習慣、掲示物や装飾への関心</w:t>
      </w:r>
    </w:p>
    <w:p w:rsidR="0010155E" w:rsidRDefault="0010155E" w:rsidP="0010155E">
      <w:r>
        <w:rPr>
          <w:rFonts w:hint="eastAsia"/>
        </w:rPr>
        <w:t xml:space="preserve">　　（１１）</w:t>
      </w:r>
      <w:r>
        <w:t xml:space="preserve"> </w:t>
      </w:r>
      <w:r>
        <w:rPr>
          <w:rFonts w:hint="eastAsia"/>
        </w:rPr>
        <w:t>表現力</w:t>
      </w:r>
    </w:p>
    <w:p w:rsidR="0010155E" w:rsidRDefault="0010155E" w:rsidP="0010155E">
      <w:r>
        <w:rPr>
          <w:rFonts w:hint="eastAsia"/>
        </w:rPr>
        <w:t xml:space="preserve">　　　　　</w:t>
      </w:r>
      <w:r>
        <w:t xml:space="preserve"> </w:t>
      </w:r>
      <w:r>
        <w:rPr>
          <w:rFonts w:hint="eastAsia"/>
        </w:rPr>
        <w:t xml:space="preserve">　　　意思表示としての同意・拒否・賛成等の表現力の向上</w:t>
      </w:r>
    </w:p>
    <w:p w:rsidR="0010155E" w:rsidRDefault="0010155E" w:rsidP="0010155E">
      <w:r>
        <w:rPr>
          <w:rFonts w:hint="eastAsia"/>
        </w:rPr>
        <w:t xml:space="preserve">　　　　　</w:t>
      </w:r>
      <w:r>
        <w:t xml:space="preserve"> </w:t>
      </w:r>
      <w:r>
        <w:rPr>
          <w:rFonts w:hint="eastAsia"/>
        </w:rPr>
        <w:t xml:space="preserve">　　　表情動作・手振り・読む・歌う・描く書く・作品等を通じた感性力の向</w:t>
      </w:r>
    </w:p>
    <w:p w:rsidR="0010155E" w:rsidRDefault="0010155E" w:rsidP="0010155E">
      <w:pPr>
        <w:ind w:firstLineChars="400" w:firstLine="840"/>
      </w:pPr>
      <w:r>
        <w:rPr>
          <w:rFonts w:hint="eastAsia"/>
        </w:rPr>
        <w:t xml:space="preserve">　　　　上</w:t>
      </w:r>
    </w:p>
    <w:p w:rsidR="0010155E" w:rsidRDefault="0010155E" w:rsidP="0010155E">
      <w:r>
        <w:rPr>
          <w:rFonts w:hint="eastAsia"/>
        </w:rPr>
        <w:t xml:space="preserve">　　（１２）</w:t>
      </w:r>
      <w:r>
        <w:t xml:space="preserve"> </w:t>
      </w:r>
      <w:r>
        <w:rPr>
          <w:rFonts w:hint="eastAsia"/>
        </w:rPr>
        <w:t>通勤</w:t>
      </w:r>
    </w:p>
    <w:p w:rsidR="0010155E" w:rsidRDefault="0010155E" w:rsidP="0010155E">
      <w:r>
        <w:rPr>
          <w:rFonts w:hint="eastAsia"/>
        </w:rPr>
        <w:t xml:space="preserve">　　　　　</w:t>
      </w:r>
      <w:r>
        <w:t xml:space="preserve"> </w:t>
      </w:r>
      <w:r>
        <w:rPr>
          <w:rFonts w:hint="eastAsia"/>
        </w:rPr>
        <w:t xml:space="preserve">　　　出勤、退勤を通して交通の決まりやマナーの習得</w:t>
      </w:r>
    </w:p>
    <w:p w:rsidR="0010155E" w:rsidRDefault="0010155E" w:rsidP="0010155E"/>
    <w:p w:rsidR="00A811A8" w:rsidRDefault="00A811A8" w:rsidP="0010155E"/>
    <w:p w:rsidR="00A811A8" w:rsidRDefault="00A811A8" w:rsidP="0010155E"/>
    <w:p w:rsidR="00A811A8" w:rsidRDefault="00A811A8" w:rsidP="0010155E"/>
    <w:p w:rsidR="00A811A8" w:rsidRDefault="00A811A8" w:rsidP="0010155E"/>
    <w:p w:rsidR="00A811A8" w:rsidRDefault="00A811A8" w:rsidP="0010155E"/>
    <w:p w:rsidR="00A811A8" w:rsidRDefault="00A811A8" w:rsidP="0010155E"/>
    <w:p w:rsidR="00A811A8" w:rsidRDefault="00A811A8" w:rsidP="0010155E"/>
    <w:p w:rsidR="00A811A8" w:rsidRDefault="00A811A8" w:rsidP="0010155E"/>
    <w:p w:rsidR="0010155E" w:rsidRDefault="0010155E" w:rsidP="0010155E">
      <w:pPr>
        <w:rPr>
          <w:b/>
          <w:sz w:val="24"/>
        </w:rPr>
      </w:pPr>
      <w:r>
        <w:rPr>
          <w:rFonts w:hint="eastAsia"/>
          <w:b/>
          <w:sz w:val="24"/>
        </w:rPr>
        <w:lastRenderedPageBreak/>
        <w:t>１０．年間行事</w:t>
      </w:r>
    </w:p>
    <w:p w:rsidR="0010155E" w:rsidRDefault="0010155E" w:rsidP="0010155E"/>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8"/>
        <w:gridCol w:w="2727"/>
        <w:gridCol w:w="585"/>
        <w:gridCol w:w="897"/>
        <w:gridCol w:w="2616"/>
      </w:tblGrid>
      <w:tr w:rsidR="0010155E" w:rsidTr="0010155E">
        <w:trPr>
          <w:trHeight w:val="345"/>
        </w:trPr>
        <w:tc>
          <w:tcPr>
            <w:tcW w:w="1359" w:type="dxa"/>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105"/>
                <w:kern w:val="0"/>
                <w:fitText w:val="1050" w:id="1108088078"/>
              </w:rPr>
              <w:t>実施</w:t>
            </w:r>
            <w:r w:rsidRPr="0010155E">
              <w:rPr>
                <w:rFonts w:hint="eastAsia"/>
                <w:kern w:val="0"/>
                <w:fitText w:val="1050" w:id="1108088078"/>
              </w:rPr>
              <w:t>月</w:t>
            </w:r>
          </w:p>
        </w:tc>
        <w:tc>
          <w:tcPr>
            <w:tcW w:w="2991"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kern w:val="0"/>
              </w:rPr>
              <w:t>主　な　行　事</w:t>
            </w:r>
          </w:p>
        </w:tc>
        <w:tc>
          <w:tcPr>
            <w:tcW w:w="1509" w:type="dxa"/>
            <w:gridSpan w:val="2"/>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105"/>
                <w:kern w:val="0"/>
                <w:fitText w:val="1050" w:id="1108088079"/>
              </w:rPr>
              <w:t>実施</w:t>
            </w:r>
            <w:r w:rsidRPr="0010155E">
              <w:rPr>
                <w:rFonts w:hint="eastAsia"/>
                <w:kern w:val="0"/>
                <w:fitText w:val="1050" w:id="1108088079"/>
              </w:rPr>
              <w:t>月</w:t>
            </w:r>
          </w:p>
        </w:tc>
        <w:tc>
          <w:tcPr>
            <w:tcW w:w="2843"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kern w:val="0"/>
              </w:rPr>
              <w:t>主　な　行　事</w:t>
            </w:r>
          </w:p>
        </w:tc>
      </w:tr>
      <w:tr w:rsidR="0010155E" w:rsidTr="0010155E">
        <w:trPr>
          <w:trHeight w:val="534"/>
        </w:trPr>
        <w:tc>
          <w:tcPr>
            <w:tcW w:w="1359" w:type="dxa"/>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80"/>
              </w:rPr>
              <w:t>４</w:t>
            </w:r>
            <w:r w:rsidRPr="0010155E">
              <w:rPr>
                <w:rFonts w:hint="eastAsia"/>
                <w:kern w:val="0"/>
                <w:fitText w:val="840" w:id="1108088080"/>
              </w:rPr>
              <w:t>月</w:t>
            </w:r>
          </w:p>
        </w:tc>
        <w:tc>
          <w:tcPr>
            <w:tcW w:w="2991"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お花見＆歩こう会</w:t>
            </w:r>
          </w:p>
        </w:tc>
        <w:tc>
          <w:tcPr>
            <w:tcW w:w="1509" w:type="dxa"/>
            <w:gridSpan w:val="2"/>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45"/>
                <w:kern w:val="0"/>
                <w:fitText w:val="840" w:id="1108088064"/>
              </w:rPr>
              <w:t>１０</w:t>
            </w:r>
            <w:r w:rsidRPr="0010155E">
              <w:rPr>
                <w:rFonts w:hint="eastAsia"/>
                <w:spacing w:val="15"/>
                <w:kern w:val="0"/>
                <w:fitText w:val="840" w:id="1108088064"/>
              </w:rPr>
              <w:t>月</w:t>
            </w:r>
          </w:p>
        </w:tc>
        <w:tc>
          <w:tcPr>
            <w:tcW w:w="2843"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あぶくま祭</w:t>
            </w:r>
          </w:p>
        </w:tc>
      </w:tr>
      <w:tr w:rsidR="0010155E" w:rsidTr="0010155E">
        <w:trPr>
          <w:trHeight w:val="501"/>
        </w:trPr>
        <w:tc>
          <w:tcPr>
            <w:tcW w:w="1359" w:type="dxa"/>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65"/>
              </w:rPr>
              <w:t>５</w:t>
            </w:r>
            <w:r w:rsidRPr="0010155E">
              <w:rPr>
                <w:rFonts w:hint="eastAsia"/>
                <w:kern w:val="0"/>
                <w:fitText w:val="840" w:id="1108088065"/>
              </w:rPr>
              <w:t>月</w:t>
            </w:r>
          </w:p>
        </w:tc>
        <w:tc>
          <w:tcPr>
            <w:tcW w:w="2991" w:type="dxa"/>
            <w:tcBorders>
              <w:top w:val="single" w:sz="4" w:space="0" w:color="auto"/>
              <w:left w:val="single" w:sz="4" w:space="0" w:color="auto"/>
              <w:bottom w:val="single" w:sz="4" w:space="0" w:color="auto"/>
              <w:right w:val="single" w:sz="4" w:space="0" w:color="auto"/>
            </w:tcBorders>
            <w:hideMark/>
          </w:tcPr>
          <w:p w:rsidR="0010155E" w:rsidRDefault="00A811A8" w:rsidP="00A811A8">
            <w:pPr>
              <w:jc w:val="center"/>
            </w:pPr>
            <w:r>
              <w:rPr>
                <w:rFonts w:hint="eastAsia"/>
              </w:rPr>
              <w:t>未　　定</w:t>
            </w:r>
          </w:p>
        </w:tc>
        <w:tc>
          <w:tcPr>
            <w:tcW w:w="1509" w:type="dxa"/>
            <w:gridSpan w:val="2"/>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45"/>
                <w:kern w:val="0"/>
                <w:fitText w:val="840" w:id="1108088066"/>
              </w:rPr>
              <w:t>１１</w:t>
            </w:r>
            <w:r w:rsidRPr="0010155E">
              <w:rPr>
                <w:rFonts w:hint="eastAsia"/>
                <w:spacing w:val="15"/>
                <w:kern w:val="0"/>
                <w:fitText w:val="840" w:id="1108088066"/>
              </w:rPr>
              <w:t>月</w:t>
            </w:r>
          </w:p>
        </w:tc>
        <w:tc>
          <w:tcPr>
            <w:tcW w:w="2843"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秋の遠足＆芋煮会</w:t>
            </w:r>
          </w:p>
        </w:tc>
      </w:tr>
      <w:tr w:rsidR="0010155E" w:rsidTr="0010155E">
        <w:trPr>
          <w:trHeight w:val="507"/>
        </w:trPr>
        <w:tc>
          <w:tcPr>
            <w:tcW w:w="1359" w:type="dxa"/>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67"/>
              </w:rPr>
              <w:t>６</w:t>
            </w:r>
            <w:r w:rsidRPr="0010155E">
              <w:rPr>
                <w:rFonts w:hint="eastAsia"/>
                <w:kern w:val="0"/>
                <w:fitText w:val="840" w:id="1108088067"/>
              </w:rPr>
              <w:t>月</w:t>
            </w:r>
          </w:p>
        </w:tc>
        <w:tc>
          <w:tcPr>
            <w:tcW w:w="2991" w:type="dxa"/>
            <w:tcBorders>
              <w:top w:val="single" w:sz="4" w:space="0" w:color="auto"/>
              <w:left w:val="single" w:sz="4" w:space="0" w:color="auto"/>
              <w:bottom w:val="single" w:sz="4" w:space="0" w:color="auto"/>
              <w:right w:val="single" w:sz="4" w:space="0" w:color="auto"/>
            </w:tcBorders>
          </w:tcPr>
          <w:p w:rsidR="0010155E" w:rsidRDefault="0010155E">
            <w:r>
              <w:rPr>
                <w:rFonts w:hint="eastAsia"/>
              </w:rPr>
              <w:t>研修旅行</w:t>
            </w:r>
          </w:p>
          <w:p w:rsidR="0010155E" w:rsidRDefault="0010155E"/>
        </w:tc>
        <w:tc>
          <w:tcPr>
            <w:tcW w:w="1509" w:type="dxa"/>
            <w:gridSpan w:val="2"/>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45"/>
                <w:kern w:val="0"/>
                <w:fitText w:val="840" w:id="1108088068"/>
              </w:rPr>
              <w:t>１２</w:t>
            </w:r>
            <w:r w:rsidRPr="0010155E">
              <w:rPr>
                <w:rFonts w:hint="eastAsia"/>
                <w:spacing w:val="15"/>
                <w:kern w:val="0"/>
                <w:fitText w:val="840" w:id="1108088068"/>
              </w:rPr>
              <w:t>月</w:t>
            </w:r>
          </w:p>
        </w:tc>
        <w:tc>
          <w:tcPr>
            <w:tcW w:w="2843"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クリスマス会</w:t>
            </w:r>
          </w:p>
        </w:tc>
      </w:tr>
      <w:tr w:rsidR="0010155E" w:rsidTr="0010155E">
        <w:trPr>
          <w:trHeight w:val="531"/>
        </w:trPr>
        <w:tc>
          <w:tcPr>
            <w:tcW w:w="1359" w:type="dxa"/>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69"/>
              </w:rPr>
              <w:t>７</w:t>
            </w:r>
            <w:r w:rsidRPr="0010155E">
              <w:rPr>
                <w:rFonts w:hint="eastAsia"/>
                <w:kern w:val="0"/>
                <w:fitText w:val="840" w:id="1108088069"/>
              </w:rPr>
              <w:t>月</w:t>
            </w:r>
          </w:p>
        </w:tc>
        <w:tc>
          <w:tcPr>
            <w:tcW w:w="2991"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地域団体との交流会</w:t>
            </w:r>
          </w:p>
        </w:tc>
        <w:tc>
          <w:tcPr>
            <w:tcW w:w="1509" w:type="dxa"/>
            <w:gridSpan w:val="2"/>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70"/>
              </w:rPr>
              <w:t>１</w:t>
            </w:r>
            <w:r w:rsidRPr="0010155E">
              <w:rPr>
                <w:rFonts w:hint="eastAsia"/>
                <w:kern w:val="0"/>
                <w:fitText w:val="840" w:id="1108088070"/>
              </w:rPr>
              <w:t>月</w:t>
            </w:r>
          </w:p>
        </w:tc>
        <w:tc>
          <w:tcPr>
            <w:tcW w:w="2843"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新年を祝う会</w:t>
            </w:r>
          </w:p>
          <w:p w:rsidR="0010155E" w:rsidRDefault="0010155E">
            <w:r>
              <w:rPr>
                <w:rFonts w:hint="eastAsia"/>
              </w:rPr>
              <w:t>外食体験会（</w:t>
            </w:r>
            <w:r w:rsidR="00A811A8">
              <w:rPr>
                <w:rFonts w:hint="eastAsia"/>
              </w:rPr>
              <w:t>５</w:t>
            </w:r>
            <w:r>
              <w:rPr>
                <w:rFonts w:hint="eastAsia"/>
              </w:rPr>
              <w:t>班分割）</w:t>
            </w:r>
          </w:p>
        </w:tc>
      </w:tr>
      <w:tr w:rsidR="0010155E" w:rsidTr="0010155E">
        <w:tc>
          <w:tcPr>
            <w:tcW w:w="1359" w:type="dxa"/>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71"/>
              </w:rPr>
              <w:t>８</w:t>
            </w:r>
            <w:r w:rsidRPr="0010155E">
              <w:rPr>
                <w:rFonts w:hint="eastAsia"/>
                <w:kern w:val="0"/>
                <w:fitText w:val="840" w:id="1108088071"/>
              </w:rPr>
              <w:t>月</w:t>
            </w:r>
          </w:p>
        </w:tc>
        <w:tc>
          <w:tcPr>
            <w:tcW w:w="2991"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創作活動</w:t>
            </w:r>
          </w:p>
        </w:tc>
        <w:tc>
          <w:tcPr>
            <w:tcW w:w="1509" w:type="dxa"/>
            <w:gridSpan w:val="2"/>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72"/>
              </w:rPr>
              <w:t>２</w:t>
            </w:r>
            <w:r w:rsidRPr="0010155E">
              <w:rPr>
                <w:rFonts w:hint="eastAsia"/>
                <w:kern w:val="0"/>
                <w:fitText w:val="840" w:id="1108088072"/>
              </w:rPr>
              <w:t>月</w:t>
            </w:r>
          </w:p>
        </w:tc>
        <w:tc>
          <w:tcPr>
            <w:tcW w:w="2843"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節分・豆まき</w:t>
            </w:r>
          </w:p>
          <w:p w:rsidR="0010155E" w:rsidRDefault="0010155E">
            <w:r>
              <w:rPr>
                <w:rFonts w:hint="eastAsia"/>
              </w:rPr>
              <w:t>バレンタインデー</w:t>
            </w:r>
          </w:p>
        </w:tc>
      </w:tr>
      <w:tr w:rsidR="0010155E" w:rsidTr="0010155E">
        <w:trPr>
          <w:trHeight w:val="647"/>
        </w:trPr>
        <w:tc>
          <w:tcPr>
            <w:tcW w:w="1359" w:type="dxa"/>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73"/>
              </w:rPr>
              <w:t>９</w:t>
            </w:r>
            <w:r w:rsidRPr="0010155E">
              <w:rPr>
                <w:rFonts w:hint="eastAsia"/>
                <w:kern w:val="0"/>
                <w:fitText w:val="840" w:id="1108088073"/>
              </w:rPr>
              <w:t>月</w:t>
            </w:r>
          </w:p>
        </w:tc>
        <w:tc>
          <w:tcPr>
            <w:tcW w:w="2991"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社会体験会</w:t>
            </w:r>
          </w:p>
          <w:p w:rsidR="0010155E" w:rsidRDefault="0010155E">
            <w:r>
              <w:rPr>
                <w:rFonts w:hint="eastAsia"/>
              </w:rPr>
              <w:t>交通安全教室</w:t>
            </w:r>
          </w:p>
        </w:tc>
        <w:tc>
          <w:tcPr>
            <w:tcW w:w="1509" w:type="dxa"/>
            <w:gridSpan w:val="2"/>
            <w:tcBorders>
              <w:top w:val="single" w:sz="4" w:space="0" w:color="auto"/>
              <w:left w:val="single" w:sz="4" w:space="0" w:color="auto"/>
              <w:bottom w:val="single" w:sz="4" w:space="0" w:color="auto"/>
              <w:right w:val="single" w:sz="4" w:space="0" w:color="auto"/>
            </w:tcBorders>
            <w:hideMark/>
          </w:tcPr>
          <w:p w:rsidR="0010155E" w:rsidRDefault="0010155E">
            <w:r w:rsidRPr="0010155E">
              <w:rPr>
                <w:rFonts w:hint="eastAsia"/>
                <w:spacing w:val="210"/>
                <w:kern w:val="0"/>
                <w:fitText w:val="840" w:id="1108088074"/>
              </w:rPr>
              <w:t>３</w:t>
            </w:r>
            <w:r w:rsidRPr="0010155E">
              <w:rPr>
                <w:rFonts w:hint="eastAsia"/>
                <w:kern w:val="0"/>
                <w:fitText w:val="840" w:id="1108088074"/>
              </w:rPr>
              <w:t>月</w:t>
            </w:r>
          </w:p>
        </w:tc>
        <w:tc>
          <w:tcPr>
            <w:tcW w:w="2843" w:type="dxa"/>
            <w:tcBorders>
              <w:top w:val="single" w:sz="4" w:space="0" w:color="auto"/>
              <w:left w:val="single" w:sz="4" w:space="0" w:color="auto"/>
              <w:bottom w:val="single" w:sz="4" w:space="0" w:color="auto"/>
              <w:right w:val="single" w:sz="4" w:space="0" w:color="auto"/>
            </w:tcBorders>
            <w:hideMark/>
          </w:tcPr>
          <w:p w:rsidR="0010155E" w:rsidRDefault="0010155E">
            <w:r>
              <w:rPr>
                <w:rFonts w:hint="eastAsia"/>
              </w:rPr>
              <w:t>ホワイトデー</w:t>
            </w:r>
          </w:p>
        </w:tc>
      </w:tr>
      <w:tr w:rsidR="0010155E" w:rsidTr="0010155E">
        <w:trPr>
          <w:trHeight w:val="1826"/>
        </w:trPr>
        <w:tc>
          <w:tcPr>
            <w:tcW w:w="1359" w:type="dxa"/>
            <w:tcBorders>
              <w:top w:val="single" w:sz="4" w:space="0" w:color="auto"/>
              <w:left w:val="single" w:sz="4" w:space="0" w:color="auto"/>
              <w:bottom w:val="single" w:sz="4" w:space="0" w:color="auto"/>
              <w:right w:val="single" w:sz="4" w:space="0" w:color="auto"/>
            </w:tcBorders>
            <w:hideMark/>
          </w:tcPr>
          <w:p w:rsidR="0010155E" w:rsidRDefault="0010155E">
            <w:pPr>
              <w:rPr>
                <w:kern w:val="0"/>
              </w:rPr>
            </w:pPr>
            <w:r>
              <w:rPr>
                <w:rFonts w:hint="eastAsia"/>
                <w:kern w:val="0"/>
              </w:rPr>
              <w:t>毎　　　月</w:t>
            </w:r>
          </w:p>
        </w:tc>
        <w:tc>
          <w:tcPr>
            <w:tcW w:w="3576" w:type="dxa"/>
            <w:gridSpan w:val="2"/>
            <w:tcBorders>
              <w:top w:val="single" w:sz="4" w:space="0" w:color="auto"/>
              <w:left w:val="single" w:sz="4" w:space="0" w:color="auto"/>
              <w:bottom w:val="single" w:sz="4" w:space="0" w:color="auto"/>
              <w:right w:val="single" w:sz="4" w:space="0" w:color="auto"/>
            </w:tcBorders>
            <w:hideMark/>
          </w:tcPr>
          <w:p w:rsidR="0010155E" w:rsidRDefault="0010155E">
            <w:pPr>
              <w:spacing w:line="360" w:lineRule="auto"/>
              <w:ind w:firstLineChars="100" w:firstLine="210"/>
            </w:pPr>
            <w:r>
              <w:rPr>
                <w:rFonts w:hint="eastAsia"/>
              </w:rPr>
              <w:t>ミニドライブ</w:t>
            </w:r>
          </w:p>
          <w:p w:rsidR="0010155E" w:rsidRDefault="0010155E">
            <w:pPr>
              <w:spacing w:line="360" w:lineRule="auto"/>
              <w:ind w:firstLineChars="100" w:firstLine="210"/>
            </w:pPr>
            <w:r>
              <w:rPr>
                <w:rFonts w:hint="eastAsia"/>
              </w:rPr>
              <w:t>避難訓練</w:t>
            </w:r>
          </w:p>
          <w:p w:rsidR="0010155E" w:rsidRDefault="0010155E">
            <w:pPr>
              <w:spacing w:line="360" w:lineRule="auto"/>
              <w:ind w:firstLineChars="100" w:firstLine="210"/>
            </w:pPr>
            <w:r>
              <w:rPr>
                <w:rFonts w:hint="eastAsia"/>
              </w:rPr>
              <w:t>誕生会</w:t>
            </w:r>
          </w:p>
        </w:tc>
        <w:tc>
          <w:tcPr>
            <w:tcW w:w="3767" w:type="dxa"/>
            <w:gridSpan w:val="2"/>
            <w:tcBorders>
              <w:top w:val="single" w:sz="4" w:space="0" w:color="auto"/>
              <w:left w:val="single" w:sz="4" w:space="0" w:color="auto"/>
              <w:bottom w:val="single" w:sz="4" w:space="0" w:color="auto"/>
              <w:right w:val="single" w:sz="4" w:space="0" w:color="auto"/>
            </w:tcBorders>
            <w:hideMark/>
          </w:tcPr>
          <w:p w:rsidR="0010155E" w:rsidRDefault="0010155E">
            <w:pPr>
              <w:widowControl/>
              <w:spacing w:line="360" w:lineRule="auto"/>
              <w:ind w:firstLineChars="100" w:firstLine="210"/>
              <w:jc w:val="left"/>
            </w:pPr>
            <w:r>
              <w:rPr>
                <w:rFonts w:hint="eastAsia"/>
              </w:rPr>
              <w:t>ジュース購入</w:t>
            </w:r>
          </w:p>
          <w:p w:rsidR="0010155E" w:rsidRDefault="0010155E">
            <w:pPr>
              <w:widowControl/>
              <w:spacing w:line="360" w:lineRule="auto"/>
              <w:ind w:firstLineChars="100" w:firstLine="210"/>
              <w:jc w:val="left"/>
            </w:pPr>
            <w:r>
              <w:rPr>
                <w:rFonts w:hint="eastAsia"/>
              </w:rPr>
              <w:t>ダンス教室</w:t>
            </w:r>
          </w:p>
          <w:p w:rsidR="0010155E" w:rsidRDefault="0010155E">
            <w:pPr>
              <w:widowControl/>
              <w:spacing w:line="360" w:lineRule="auto"/>
              <w:ind w:firstLineChars="100" w:firstLine="210"/>
              <w:jc w:val="left"/>
            </w:pPr>
            <w:r>
              <w:rPr>
                <w:rFonts w:hint="eastAsia"/>
              </w:rPr>
              <w:t>ラジオ体操（毎週）</w:t>
            </w:r>
          </w:p>
        </w:tc>
      </w:tr>
    </w:tbl>
    <w:p w:rsidR="0010155E" w:rsidRDefault="0010155E" w:rsidP="0010155E"/>
    <w:p w:rsidR="0069195C" w:rsidRDefault="0069195C"/>
    <w:sectPr w:rsidR="006919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F8" w:rsidRDefault="00AA3DF8" w:rsidP="00AA3DF8">
      <w:r>
        <w:separator/>
      </w:r>
    </w:p>
  </w:endnote>
  <w:endnote w:type="continuationSeparator" w:id="0">
    <w:p w:rsidR="00AA3DF8" w:rsidRDefault="00AA3DF8" w:rsidP="00AA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F8" w:rsidRDefault="00AA3DF8" w:rsidP="00AA3DF8">
      <w:r>
        <w:separator/>
      </w:r>
    </w:p>
  </w:footnote>
  <w:footnote w:type="continuationSeparator" w:id="0">
    <w:p w:rsidR="00AA3DF8" w:rsidRDefault="00AA3DF8" w:rsidP="00AA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034"/>
    <w:multiLevelType w:val="hybridMultilevel"/>
    <w:tmpl w:val="E6E0A558"/>
    <w:lvl w:ilvl="0" w:tplc="98741D5E">
      <w:start w:val="1"/>
      <w:numFmt w:val="decimalFullWidth"/>
      <w:lvlText w:val="%1、"/>
      <w:lvlJc w:val="left"/>
      <w:pPr>
        <w:tabs>
          <w:tab w:val="num" w:pos="420"/>
        </w:tabs>
        <w:ind w:left="420" w:hanging="420"/>
      </w:pPr>
      <w:rPr>
        <w:sz w:val="28"/>
        <w:szCs w:val="28"/>
      </w:rPr>
    </w:lvl>
    <w:lvl w:ilvl="1" w:tplc="92F8B572">
      <w:start w:val="1"/>
      <w:numFmt w:val="decimalFullWidth"/>
      <w:lvlText w:val="（%2）"/>
      <w:lvlJc w:val="left"/>
      <w:pPr>
        <w:tabs>
          <w:tab w:val="num" w:pos="1140"/>
        </w:tabs>
        <w:ind w:left="1140" w:hanging="720"/>
      </w:pPr>
      <w:rPr>
        <w:rFonts w:ascii="Century" w:eastAsia="ＭＳ 明朝" w:hAnsi="Century" w:cs="Times New Roman"/>
      </w:rPr>
    </w:lvl>
    <w:lvl w:ilvl="2" w:tplc="A64C3FFA">
      <w:start w:val="1"/>
      <w:numFmt w:val="decimalEnclosedCircle"/>
      <w:lvlText w:val="%3"/>
      <w:lvlJc w:val="left"/>
      <w:pPr>
        <w:ind w:left="1200" w:hanging="36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23565E8E"/>
    <w:multiLevelType w:val="hybridMultilevel"/>
    <w:tmpl w:val="5E2AE63A"/>
    <w:lvl w:ilvl="0" w:tplc="20B28CB4">
      <w:start w:val="4"/>
      <w:numFmt w:val="decimalFullWidth"/>
      <w:lvlText w:val="（%1）"/>
      <w:lvlJc w:val="left"/>
      <w:pPr>
        <w:tabs>
          <w:tab w:val="num" w:pos="1140"/>
        </w:tabs>
        <w:ind w:left="1140" w:hanging="7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nsid w:val="25B54588"/>
    <w:multiLevelType w:val="hybridMultilevel"/>
    <w:tmpl w:val="46A22EDE"/>
    <w:lvl w:ilvl="0" w:tplc="647431F6">
      <w:start w:val="2"/>
      <w:numFmt w:val="decimalFullWidth"/>
      <w:lvlText w:val="（%1）"/>
      <w:lvlJc w:val="left"/>
      <w:pPr>
        <w:tabs>
          <w:tab w:val="num" w:pos="1140"/>
        </w:tabs>
        <w:ind w:left="1140" w:hanging="720"/>
      </w:pPr>
    </w:lvl>
    <w:lvl w:ilvl="1" w:tplc="04090015">
      <w:start w:val="1"/>
      <w:numFmt w:val="upperLetter"/>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5E"/>
    <w:rsid w:val="0010155E"/>
    <w:rsid w:val="0069195C"/>
    <w:rsid w:val="00A811A8"/>
    <w:rsid w:val="00AA3DF8"/>
    <w:rsid w:val="00C3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DF8"/>
    <w:pPr>
      <w:tabs>
        <w:tab w:val="center" w:pos="4252"/>
        <w:tab w:val="right" w:pos="8504"/>
      </w:tabs>
      <w:snapToGrid w:val="0"/>
    </w:pPr>
  </w:style>
  <w:style w:type="character" w:customStyle="1" w:styleId="a4">
    <w:name w:val="ヘッダー (文字)"/>
    <w:basedOn w:val="a0"/>
    <w:link w:val="a3"/>
    <w:uiPriority w:val="99"/>
    <w:rsid w:val="00AA3DF8"/>
    <w:rPr>
      <w:rFonts w:ascii="Century" w:eastAsia="ＭＳ 明朝" w:hAnsi="Century" w:cs="Times New Roman"/>
      <w:szCs w:val="24"/>
    </w:rPr>
  </w:style>
  <w:style w:type="paragraph" w:styleId="a5">
    <w:name w:val="footer"/>
    <w:basedOn w:val="a"/>
    <w:link w:val="a6"/>
    <w:uiPriority w:val="99"/>
    <w:unhideWhenUsed/>
    <w:rsid w:val="00AA3DF8"/>
    <w:pPr>
      <w:tabs>
        <w:tab w:val="center" w:pos="4252"/>
        <w:tab w:val="right" w:pos="8504"/>
      </w:tabs>
      <w:snapToGrid w:val="0"/>
    </w:pPr>
  </w:style>
  <w:style w:type="character" w:customStyle="1" w:styleId="a6">
    <w:name w:val="フッター (文字)"/>
    <w:basedOn w:val="a0"/>
    <w:link w:val="a5"/>
    <w:uiPriority w:val="99"/>
    <w:rsid w:val="00AA3DF8"/>
    <w:rPr>
      <w:rFonts w:ascii="Century" w:eastAsia="ＭＳ 明朝" w:hAnsi="Century" w:cs="Times New Roman"/>
      <w:szCs w:val="24"/>
    </w:rPr>
  </w:style>
  <w:style w:type="paragraph" w:styleId="a7">
    <w:name w:val="Balloon Text"/>
    <w:basedOn w:val="a"/>
    <w:link w:val="a8"/>
    <w:uiPriority w:val="99"/>
    <w:semiHidden/>
    <w:unhideWhenUsed/>
    <w:rsid w:val="00AA3D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D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DF8"/>
    <w:pPr>
      <w:tabs>
        <w:tab w:val="center" w:pos="4252"/>
        <w:tab w:val="right" w:pos="8504"/>
      </w:tabs>
      <w:snapToGrid w:val="0"/>
    </w:pPr>
  </w:style>
  <w:style w:type="character" w:customStyle="1" w:styleId="a4">
    <w:name w:val="ヘッダー (文字)"/>
    <w:basedOn w:val="a0"/>
    <w:link w:val="a3"/>
    <w:uiPriority w:val="99"/>
    <w:rsid w:val="00AA3DF8"/>
    <w:rPr>
      <w:rFonts w:ascii="Century" w:eastAsia="ＭＳ 明朝" w:hAnsi="Century" w:cs="Times New Roman"/>
      <w:szCs w:val="24"/>
    </w:rPr>
  </w:style>
  <w:style w:type="paragraph" w:styleId="a5">
    <w:name w:val="footer"/>
    <w:basedOn w:val="a"/>
    <w:link w:val="a6"/>
    <w:uiPriority w:val="99"/>
    <w:unhideWhenUsed/>
    <w:rsid w:val="00AA3DF8"/>
    <w:pPr>
      <w:tabs>
        <w:tab w:val="center" w:pos="4252"/>
        <w:tab w:val="right" w:pos="8504"/>
      </w:tabs>
      <w:snapToGrid w:val="0"/>
    </w:pPr>
  </w:style>
  <w:style w:type="character" w:customStyle="1" w:styleId="a6">
    <w:name w:val="フッター (文字)"/>
    <w:basedOn w:val="a0"/>
    <w:link w:val="a5"/>
    <w:uiPriority w:val="99"/>
    <w:rsid w:val="00AA3DF8"/>
    <w:rPr>
      <w:rFonts w:ascii="Century" w:eastAsia="ＭＳ 明朝" w:hAnsi="Century" w:cs="Times New Roman"/>
      <w:szCs w:val="24"/>
    </w:rPr>
  </w:style>
  <w:style w:type="paragraph" w:styleId="a7">
    <w:name w:val="Balloon Text"/>
    <w:basedOn w:val="a"/>
    <w:link w:val="a8"/>
    <w:uiPriority w:val="99"/>
    <w:semiHidden/>
    <w:unhideWhenUsed/>
    <w:rsid w:val="00AA3D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cp:lastModifiedBy>
  <cp:revision>7</cp:revision>
  <cp:lastPrinted>2016-08-08T01:32:00Z</cp:lastPrinted>
  <dcterms:created xsi:type="dcterms:W3CDTF">2016-02-01T07:21:00Z</dcterms:created>
  <dcterms:modified xsi:type="dcterms:W3CDTF">2016-08-08T01:32:00Z</dcterms:modified>
</cp:coreProperties>
</file>